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A84" w:rsidRPr="009E2A84" w:rsidRDefault="009E2A84" w:rsidP="009E2A84">
      <w:pPr>
        <w:pStyle w:val="a3"/>
        <w:spacing w:before="0" w:beforeAutospacing="0" w:after="0" w:afterAutospacing="0"/>
        <w:ind w:leftChars="-150" w:left="-315" w:rightChars="-150" w:right="-315"/>
        <w:rPr>
          <w:sz w:val="32"/>
          <w:szCs w:val="32"/>
        </w:rPr>
      </w:pPr>
      <w:r w:rsidRPr="009E2A84">
        <w:rPr>
          <w:rStyle w:val="a4"/>
          <w:sz w:val="32"/>
          <w:szCs w:val="32"/>
        </w:rPr>
        <w:t>母公司招标，子公司能投标吗？母子公司可以共同投一个标吗？</w:t>
      </w:r>
    </w:p>
    <w:p w:rsidR="009E2A84" w:rsidRDefault="009E2A84" w:rsidP="009E2A84">
      <w:pPr>
        <w:pStyle w:val="a3"/>
        <w:spacing w:before="0" w:beforeAutospacing="0" w:after="0" w:afterAutospacing="0"/>
      </w:pPr>
    </w:p>
    <w:p w:rsidR="009E2A84" w:rsidRDefault="009E2A84" w:rsidP="009E2A84">
      <w:pPr>
        <w:pStyle w:val="a3"/>
        <w:spacing w:before="0" w:beforeAutospacing="0" w:after="0" w:afterAutospacing="0" w:line="320" w:lineRule="exact"/>
        <w:ind w:leftChars="-250" w:left="-525" w:rightChars="-250" w:right="-525" w:firstLineChars="200" w:firstLine="480"/>
      </w:pPr>
      <w:r>
        <w:t>在建设工程招标投标活动中，关于母公司和子公司的话题经常被人提起。子公司是相对于母公司的概念，是指一定比例的股份被另一公司持有或通过协议方式受到另一公司实际控制的公司，处于控制地位的公司习惯上被称为“母公司”。虽然子公司受母公司的控制，但在法律上，子公司仍是具有法人地位的独立企业，以自己的名义进行业务活动，其财产与母公司的财产彼此独立，对各自的债务各自负责，互不连带。</w:t>
      </w:r>
    </w:p>
    <w:p w:rsidR="009E2A84" w:rsidRDefault="009E2A84" w:rsidP="009E2A84">
      <w:pPr>
        <w:pStyle w:val="a3"/>
        <w:spacing w:before="0" w:beforeAutospacing="0" w:after="0" w:afterAutospacing="0" w:line="320" w:lineRule="exact"/>
        <w:ind w:leftChars="-250" w:left="-525" w:rightChars="-250" w:right="-525" w:firstLineChars="200" w:firstLine="480"/>
      </w:pPr>
    </w:p>
    <w:p w:rsidR="009E2A84" w:rsidRDefault="009E2A84" w:rsidP="009E2A84">
      <w:pPr>
        <w:pStyle w:val="a3"/>
        <w:spacing w:before="0" w:beforeAutospacing="0" w:after="0" w:afterAutospacing="0" w:line="320" w:lineRule="exact"/>
        <w:ind w:leftChars="-250" w:left="-525" w:rightChars="-250" w:right="-525" w:firstLineChars="200" w:firstLine="480"/>
      </w:pPr>
      <w:r>
        <w:t>弄清楚母公司和子公司之间的法律关系后，我们再来看这些实践中经常讨论的问题。</w:t>
      </w:r>
    </w:p>
    <w:p w:rsidR="009E2A84" w:rsidRDefault="009E2A84" w:rsidP="009E2A84">
      <w:pPr>
        <w:pStyle w:val="a3"/>
        <w:spacing w:before="0" w:beforeAutospacing="0" w:after="0" w:afterAutospacing="0" w:line="320" w:lineRule="exact"/>
        <w:ind w:leftChars="-250" w:left="-525" w:rightChars="-250" w:right="-525" w:firstLineChars="200" w:firstLine="480"/>
      </w:pPr>
    </w:p>
    <w:p w:rsidR="009E2A84" w:rsidRDefault="009E2A84" w:rsidP="009E2A84">
      <w:pPr>
        <w:pStyle w:val="a3"/>
        <w:spacing w:before="0" w:beforeAutospacing="0" w:after="0" w:afterAutospacing="0" w:line="320" w:lineRule="exact"/>
        <w:ind w:leftChars="-250" w:left="-525" w:rightChars="-250" w:right="-525" w:firstLineChars="200" w:firstLine="482"/>
      </w:pPr>
      <w:r>
        <w:rPr>
          <w:rStyle w:val="a4"/>
        </w:rPr>
        <w:t>一、母公司招标，子公司能投标吗？</w:t>
      </w:r>
    </w:p>
    <w:p w:rsidR="009E2A84" w:rsidRDefault="009E2A84" w:rsidP="009E2A84">
      <w:pPr>
        <w:pStyle w:val="a3"/>
        <w:spacing w:before="0" w:beforeAutospacing="0" w:after="0" w:afterAutospacing="0" w:line="320" w:lineRule="exact"/>
        <w:ind w:leftChars="-250" w:left="-525" w:rightChars="-250" w:right="-525" w:firstLineChars="200" w:firstLine="480"/>
      </w:pPr>
    </w:p>
    <w:p w:rsidR="009E2A84" w:rsidRDefault="009E2A84" w:rsidP="009E2A84">
      <w:pPr>
        <w:pStyle w:val="a3"/>
        <w:spacing w:before="0" w:beforeAutospacing="0" w:after="0" w:afterAutospacing="0" w:line="320" w:lineRule="exact"/>
        <w:ind w:leftChars="-250" w:left="-525" w:rightChars="-250" w:right="-525" w:firstLineChars="200" w:firstLine="482"/>
      </w:pPr>
      <w:r>
        <w:rPr>
          <w:rStyle w:val="a4"/>
        </w:rPr>
        <w:t>答：</w:t>
      </w:r>
      <w:r>
        <w:t>根据《招标投标法实施条例》第三十四条第一款，与招标人存在利害关系可能影响招标公正性的法人、其他组织或者个人，不得参加投标。母公司和子公司之间存在利害关系，但是不一定就影响招标公正性。是否影响招标公正性，主要从两个方面来认定：一是招标文件中是否有刻意偏向子公司的条款，二是招标过程中有是否偏向子公司的违法违规行为。实践中，母公司招标，子公司投标其实是很常见的，即便存在异议和投诉，招标文件和招标过程都合法合规的话，子公司中标是完全没有问题的。</w:t>
      </w:r>
    </w:p>
    <w:p w:rsidR="009E2A84" w:rsidRDefault="009E2A84" w:rsidP="009E2A84">
      <w:pPr>
        <w:pStyle w:val="a3"/>
        <w:spacing w:before="0" w:beforeAutospacing="0" w:after="0" w:afterAutospacing="0" w:line="320" w:lineRule="exact"/>
        <w:ind w:leftChars="-250" w:left="-525" w:rightChars="-250" w:right="-525" w:firstLineChars="200" w:firstLine="480"/>
      </w:pPr>
    </w:p>
    <w:p w:rsidR="009E2A84" w:rsidRDefault="009E2A84" w:rsidP="009E2A84">
      <w:pPr>
        <w:pStyle w:val="a3"/>
        <w:spacing w:before="0" w:beforeAutospacing="0" w:after="0" w:afterAutospacing="0" w:line="320" w:lineRule="exact"/>
        <w:ind w:leftChars="-250" w:left="-525" w:rightChars="-250" w:right="-525" w:firstLineChars="200" w:firstLine="482"/>
      </w:pPr>
      <w:r>
        <w:rPr>
          <w:rStyle w:val="a4"/>
        </w:rPr>
        <w:t>二、母公司和子公司可以共同投一个标吗？</w:t>
      </w:r>
    </w:p>
    <w:p w:rsidR="009E2A84" w:rsidRDefault="009E2A84" w:rsidP="009E2A84">
      <w:pPr>
        <w:pStyle w:val="a3"/>
        <w:spacing w:before="0" w:beforeAutospacing="0" w:after="0" w:afterAutospacing="0" w:line="320" w:lineRule="exact"/>
        <w:ind w:leftChars="-250" w:left="-525" w:rightChars="-250" w:right="-525" w:firstLineChars="200" w:firstLine="480"/>
      </w:pPr>
    </w:p>
    <w:p w:rsidR="009E2A84" w:rsidRDefault="009E2A84" w:rsidP="009E2A84">
      <w:pPr>
        <w:pStyle w:val="a3"/>
        <w:spacing w:before="0" w:beforeAutospacing="0" w:after="0" w:afterAutospacing="0" w:line="320" w:lineRule="exact"/>
        <w:ind w:leftChars="-250" w:left="-525" w:rightChars="-250" w:right="-525" w:firstLineChars="200" w:firstLine="482"/>
      </w:pPr>
      <w:r>
        <w:rPr>
          <w:rStyle w:val="a4"/>
        </w:rPr>
        <w:t>答：</w:t>
      </w:r>
      <w:r>
        <w:t>根据《招标投标法实施条例》第三十四条第二款，单位负责人为同一人或者存在控股、管理关系的不同单位，不得参加同一标段投标或者未划分标段的同一招标项目投标。由于母公司和子公司之间肯定是存在控股或管理关系的，所以不可以在同一个标段投标。</w:t>
      </w:r>
    </w:p>
    <w:p w:rsidR="009E2A84" w:rsidRDefault="009E2A84" w:rsidP="009E2A84">
      <w:pPr>
        <w:pStyle w:val="a3"/>
        <w:spacing w:before="0" w:beforeAutospacing="0" w:after="0" w:afterAutospacing="0" w:line="320" w:lineRule="exact"/>
        <w:ind w:leftChars="-250" w:left="-525" w:rightChars="-250" w:right="-525" w:firstLineChars="200" w:firstLine="480"/>
      </w:pPr>
    </w:p>
    <w:p w:rsidR="009E2A84" w:rsidRDefault="009E2A84" w:rsidP="009E2A84">
      <w:pPr>
        <w:pStyle w:val="a3"/>
        <w:spacing w:before="0" w:beforeAutospacing="0" w:after="0" w:afterAutospacing="0" w:line="320" w:lineRule="exact"/>
        <w:ind w:leftChars="-250" w:left="-525" w:rightChars="-250" w:right="-525" w:firstLineChars="200" w:firstLine="482"/>
      </w:pPr>
      <w:r>
        <w:rPr>
          <w:rStyle w:val="a4"/>
        </w:rPr>
        <w:t>三、同属一家母公司的两家子公司，可以共同投一个标吗？</w:t>
      </w:r>
    </w:p>
    <w:p w:rsidR="009E2A84" w:rsidRDefault="009E2A84" w:rsidP="009E2A84">
      <w:pPr>
        <w:pStyle w:val="a3"/>
        <w:spacing w:before="0" w:beforeAutospacing="0" w:after="0" w:afterAutospacing="0" w:line="320" w:lineRule="exact"/>
        <w:ind w:leftChars="-250" w:left="-525" w:rightChars="-250" w:right="-525" w:firstLineChars="200" w:firstLine="480"/>
      </w:pPr>
    </w:p>
    <w:p w:rsidR="009E2A84" w:rsidRDefault="009E2A84" w:rsidP="009E2A84">
      <w:pPr>
        <w:pStyle w:val="a3"/>
        <w:spacing w:before="0" w:beforeAutospacing="0" w:after="0" w:afterAutospacing="0" w:line="320" w:lineRule="exact"/>
        <w:ind w:leftChars="-250" w:left="-525" w:rightChars="-250" w:right="-525" w:firstLineChars="200" w:firstLine="482"/>
      </w:pPr>
      <w:r>
        <w:rPr>
          <w:rStyle w:val="a4"/>
        </w:rPr>
        <w:t>答：</w:t>
      </w:r>
      <w:r>
        <w:t>根据《招标投标法实施条例》第三十四条第二款，这两家公司如果不存在单位负责人为同一人或是存在控股、管理关系的情形，那么就可以共同投一个标。事实上，实践中子公司和子公司基本是不存在以上情形的，两家或数家子公司同时投一个标也是很常见的。</w:t>
      </w:r>
    </w:p>
    <w:p w:rsidR="009E2A84" w:rsidRDefault="009E2A84" w:rsidP="009E2A84">
      <w:pPr>
        <w:pStyle w:val="a3"/>
        <w:spacing w:before="0" w:beforeAutospacing="0" w:after="0" w:afterAutospacing="0" w:line="320" w:lineRule="exact"/>
        <w:ind w:leftChars="-250" w:left="-525" w:rightChars="-250" w:right="-525" w:firstLineChars="200" w:firstLine="480"/>
      </w:pPr>
    </w:p>
    <w:p w:rsidR="009E2A84" w:rsidRDefault="009E2A84" w:rsidP="009E2A84">
      <w:pPr>
        <w:pStyle w:val="a3"/>
        <w:spacing w:before="0" w:beforeAutospacing="0" w:after="0" w:afterAutospacing="0" w:line="320" w:lineRule="exact"/>
        <w:ind w:leftChars="-250" w:left="-525" w:rightChars="-250" w:right="-525" w:firstLineChars="200" w:firstLine="482"/>
      </w:pPr>
      <w:r>
        <w:rPr>
          <w:rStyle w:val="a4"/>
        </w:rPr>
        <w:t>四、母公司和子公司可以互相借用对方的资质和业绩投标吗？</w:t>
      </w:r>
    </w:p>
    <w:p w:rsidR="009E2A84" w:rsidRDefault="009E2A84" w:rsidP="009E2A84">
      <w:pPr>
        <w:pStyle w:val="a3"/>
        <w:spacing w:before="0" w:beforeAutospacing="0" w:after="0" w:afterAutospacing="0" w:line="320" w:lineRule="exact"/>
        <w:ind w:leftChars="-250" w:left="-525" w:rightChars="-250" w:right="-525" w:firstLineChars="200" w:firstLine="480"/>
      </w:pPr>
    </w:p>
    <w:p w:rsidR="009E2A84" w:rsidRDefault="009E2A84" w:rsidP="009E2A84">
      <w:pPr>
        <w:pStyle w:val="a3"/>
        <w:spacing w:before="0" w:beforeAutospacing="0" w:after="0" w:afterAutospacing="0" w:line="320" w:lineRule="exact"/>
        <w:ind w:leftChars="-250" w:left="-525" w:rightChars="-250" w:right="-525" w:firstLineChars="200" w:firstLine="482"/>
      </w:pPr>
      <w:r>
        <w:rPr>
          <w:rStyle w:val="a4"/>
        </w:rPr>
        <w:t>答：</w:t>
      </w:r>
      <w:r>
        <w:t>母公司和子公司之间的法人地位是独立的，财产也是彼此独立的，各自承担自己的民事责任，所以不可以互相借用对方的资质和业绩投标。</w:t>
      </w:r>
    </w:p>
    <w:p w:rsidR="008024BE" w:rsidRDefault="008024BE" w:rsidP="009E2A84">
      <w:pPr>
        <w:spacing w:line="320" w:lineRule="exact"/>
        <w:ind w:leftChars="-250" w:left="-525" w:rightChars="-250" w:right="-525" w:firstLineChars="200" w:firstLine="420"/>
        <w:jc w:val="left"/>
      </w:pPr>
    </w:p>
    <w:sectPr w:rsidR="008024BE" w:rsidSect="008024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2A84"/>
    <w:rsid w:val="008024BE"/>
    <w:rsid w:val="009E2A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4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2A8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E2A84"/>
    <w:rPr>
      <w:b/>
      <w:bCs/>
    </w:rPr>
  </w:style>
</w:styles>
</file>

<file path=word/webSettings.xml><?xml version="1.0" encoding="utf-8"?>
<w:webSettings xmlns:r="http://schemas.openxmlformats.org/officeDocument/2006/relationships" xmlns:w="http://schemas.openxmlformats.org/wordprocessingml/2006/main">
  <w:divs>
    <w:div w:id="70775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2022-06-04T09:03:00Z</dcterms:created>
  <dcterms:modified xsi:type="dcterms:W3CDTF">2022-06-04T09:04:00Z</dcterms:modified>
</cp:coreProperties>
</file>